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14:paraId="369DBFFD" w14:textId="77777777" w:rsidTr="00A41E23">
        <w:tc>
          <w:tcPr>
            <w:tcW w:w="1985" w:type="dxa"/>
            <w:shd w:val="clear" w:color="auto" w:fill="auto"/>
          </w:tcPr>
          <w:p w14:paraId="524B233D" w14:textId="4EAF507B" w:rsidR="00630F54" w:rsidRPr="00630F54" w:rsidRDefault="0089659F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noProof/>
                <w:kern w:val="0"/>
                <w:sz w:val="28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6AF5959" wp14:editId="00037CEF">
                  <wp:simplePos x="0" y="0"/>
                  <wp:positionH relativeFrom="character">
                    <wp:posOffset>-16510</wp:posOffset>
                  </wp:positionH>
                  <wp:positionV relativeFrom="line">
                    <wp:posOffset>-9525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2793C58F" w14:textId="7EC2CCFA" w:rsidR="00630F54" w:rsidRPr="00630F54" w:rsidRDefault="0089659F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14:paraId="6B0ED617" w14:textId="77777777"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14:paraId="333813B6" w14:textId="77777777"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14:paraId="09590191" w14:textId="77777777"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7514FC15" w14:textId="77777777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14:paraId="5CDB1C1C" w14:textId="77777777"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14:paraId="5CD237C9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B2FD27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A6808E" w14:textId="77777777"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269EBB0D" w14:textId="77777777"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14:paraId="327AB81E" w14:textId="3D24CA55" w:rsidR="00630F54" w:rsidRPr="00630F54" w:rsidRDefault="00C444B4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B1B95EF" wp14:editId="613158B4">
                  <wp:extent cx="714375" cy="295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14:paraId="047419F8" w14:textId="4BD29ED9" w:rsidR="00630F54" w:rsidRPr="00630F54" w:rsidRDefault="0089659F" w:rsidP="0089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8965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</w:tc>
      </w:tr>
    </w:tbl>
    <w:p w14:paraId="4117AC49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43953B2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14:paraId="275857A6" w14:textId="77777777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7AF6" w14:textId="77777777" w:rsidR="00C444B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>Рабочая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ПРОГРАММа </w:t>
            </w:r>
          </w:p>
          <w:p w14:paraId="326C2862" w14:textId="77777777" w:rsidR="00630F54" w:rsidRDefault="00C444B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630F54" w:rsidRPr="00630F54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  <w:t xml:space="preserve"> дисциплины</w:t>
            </w:r>
          </w:p>
          <w:p w14:paraId="664CB212" w14:textId="3AD11425" w:rsidR="0089659F" w:rsidRPr="00630F54" w:rsidRDefault="0089659F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14:paraId="13BB837E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3F7E" w14:textId="5042EC32" w:rsidR="00630F54" w:rsidRPr="00630F54" w:rsidRDefault="0089659F" w:rsidP="00C444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ИНОСТРАННЫЙ ЯЗЫК</w:t>
            </w:r>
            <w:r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30F54" w:rsidRPr="00630F54" w14:paraId="727268BA" w14:textId="77777777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20B90" w14:textId="77777777" w:rsidR="00630F54" w:rsidRPr="00630F54" w:rsidRDefault="00630F54" w:rsidP="0063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A28AA79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14:paraId="7520A405" w14:textId="77777777"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14:paraId="00413946" w14:textId="77777777" w:rsidR="00630F54" w:rsidRPr="00C444B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3EE3CE" w14:textId="3C14BFFD" w:rsidR="00630F54" w:rsidRPr="00630F54" w:rsidRDefault="00630F54" w:rsidP="00630F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43.0</w:t>
      </w:r>
      <w:r w:rsidRPr="00C444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Туризм и </w:t>
      </w:r>
      <w:r w:rsidRPr="00630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Гостиничное дело</w:t>
      </w:r>
    </w:p>
    <w:p w14:paraId="44B64A9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216C8" w14:textId="37C092E4" w:rsidR="00C444B4" w:rsidRPr="00C444B4" w:rsidRDefault="00C444B4" w:rsidP="00C444B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</w:p>
    <w:p w14:paraId="41909B85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AB253D" w14:textId="77777777" w:rsidR="00C444B4" w:rsidRPr="00C444B4" w:rsidRDefault="00C444B4" w:rsidP="00C44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Квалификация выпускника: Специалист по туризму и гостеприимству</w:t>
      </w:r>
    </w:p>
    <w:p w14:paraId="4F2A025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9A87E6D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1C89EA2" w14:textId="77777777" w:rsidR="00C7221B" w:rsidRPr="00C7221B" w:rsidRDefault="00C7221B" w:rsidP="00C722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7221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Год начала подготовки: 2025</w:t>
      </w:r>
    </w:p>
    <w:p w14:paraId="7006E5A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14:paraId="53A416A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905AAF5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7C4BE0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77A62B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92E98A3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BA276F7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2BA9BBA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BF4F8AE" w14:textId="77777777"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FF4D0F9" w14:textId="1EB6B660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7E01CF46" w14:textId="77777777"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14:paraId="5DAA5DD8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2371C015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9A312" w14:textId="60A0F8A6" w:rsidR="00630F54" w:rsidRPr="00630F54" w:rsidRDefault="00630F54" w:rsidP="00C444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Рабочая программа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общеобразовательной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FE70F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</w:t>
                  </w:r>
                  <w:r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 общего образования, утвержденного приказом Минобрнауки Российской Федерации от 17.05.2012 г. №413 </w:t>
                  </w:r>
                  <w:r w:rsid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ф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едерального  государственного образовательного стандарта по специальности 43.02.1</w:t>
                  </w:r>
                  <w:r w:rsidR="008A67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630F5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Гостиничное дело, утвержденного приказом Минобрнауки Российской Федерации от </w:t>
                  </w:r>
                  <w:r w:rsidR="00C444B4" w:rsidRPr="00C444B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1100.</w:t>
                  </w:r>
                </w:p>
              </w:tc>
            </w:tr>
          </w:tbl>
          <w:p w14:paraId="5DE2B79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3B4E1DB" w14:textId="77777777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6BDF0B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6CBD3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48391F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3684C5C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1EA4D4A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347E4D8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6C71057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46EC774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78A7F9B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23BA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78A52CC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58C53435" w14:textId="77777777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14:paraId="060E4D99" w14:textId="77777777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974AF" w14:textId="77777777"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14:paraId="6DC388F9" w14:textId="2279C08B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Г.М. Ишкова, канд. социол.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14:paraId="016AA09D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14:paraId="72A046B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14:paraId="09C6476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14:paraId="33064EB7" w14:textId="77777777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E2D23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4068266" w14:textId="77777777"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541FE38F" w14:textId="77777777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2070B517" w14:textId="77777777"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1EDFF30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07BD5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14:paraId="79CC774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093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08896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30E8DD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63661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5051429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875B0A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360760F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459D8607" w14:textId="77777777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14:paraId="0116E514" w14:textId="77777777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9BA24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65ED64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5F4E58F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BB83A3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1D044DA6" w14:textId="77777777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72B89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6C4D37C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6961417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5318E4A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7D0952A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69B5BFE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7C8F7035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25D08E0D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4CE658AC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3BE4910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4A9DA65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14:paraId="2D51A655" w14:textId="77777777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14:paraId="782C74AA" w14:textId="77777777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3A98D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5C8493E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14:paraId="652B8971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5244A38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14:paraId="2E42F0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14:paraId="5902D34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5C70ABA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14:paraId="6976037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14:paraId="6F70490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14:paraId="41AF10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14:paraId="740B6408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14:paraId="74098C20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14:paraId="2B5D3587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14:paraId="3066C45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Чирейкина канд. филол. наук, доцент кафедры иностранных языков </w:t>
            </w:r>
          </w:p>
          <w:p w14:paraId="7187706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3DC01BAD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F4893" w14:textId="77777777"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F2817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EA33833" w14:textId="77777777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14:paraId="466F114A" w14:textId="77777777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B5595" w14:textId="77777777"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DF72DC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14:paraId="7A19E462" w14:textId="77777777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56AFFCBB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14:paraId="387F63AE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14:paraId="0A1FEA9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14:paraId="0576AD26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14:paraId="34DD3092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14:paraId="249D197F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14:paraId="39E7E96A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14:paraId="10F25DE7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14:paraId="3D092AF4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14:paraId="23C1A9C9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14:paraId="579B4103" w14:textId="77777777"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4E5B6AB4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1952D5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8B8E3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DCCAB2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8F756" w14:textId="77777777"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1594EE" w14:textId="77777777"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FF3D83" w14:textId="22AEAE52"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C444B4"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рассмотрена и одобрена на заседании кафедры иностранных языков и русской </w:t>
      </w:r>
      <w:r w:rsidR="008965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филологии,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89659F" w:rsidRPr="0089659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E79645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7C9A13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2FAFE9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C2B6E" w14:textId="77777777"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ACDC3" w14:textId="77777777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14:paraId="44D49186" w14:textId="60DCF224"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C444B4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6626AA38" wp14:editId="5F65D659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О.Ю. Чирейкина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14:paraId="29DF99CC" w14:textId="77777777"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675BA3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460260A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737C335B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50807C59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6CEA6138" w14:textId="77777777" w:rsidR="005A7E60" w:rsidRDefault="005A7E60" w:rsidP="00685CF5">
      <w:pPr>
        <w:spacing w:after="0" w:line="240" w:lineRule="auto"/>
        <w:rPr>
          <w:sz w:val="28"/>
          <w:szCs w:val="28"/>
        </w:rPr>
      </w:pPr>
    </w:p>
    <w:p w14:paraId="174238CE" w14:textId="77777777" w:rsidR="00C444B4" w:rsidRDefault="00C444B4" w:rsidP="00685CF5">
      <w:pPr>
        <w:spacing w:after="0" w:line="240" w:lineRule="auto"/>
        <w:rPr>
          <w:sz w:val="28"/>
          <w:szCs w:val="28"/>
        </w:rPr>
      </w:pPr>
    </w:p>
    <w:p w14:paraId="0B794893" w14:textId="77777777"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14:paraId="45C16188" w14:textId="77777777"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</w:p>
    <w:p w14:paraId="26C78463" w14:textId="77777777"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14:paraId="0246B845" w14:textId="77777777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14:paraId="4BB71CE9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6C87BA0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E859B" w14:textId="6B11D2CD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143B8DA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87DBCAC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4ADCE22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16DD8F6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4CD3E91E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78A2F74A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1EF5D87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781FD26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5942744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BE6DA" w14:textId="5CBFAB6C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B32F06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17E3B172" w14:textId="77777777" w:rsidTr="00A41E23">
              <w:trPr>
                <w:trHeight w:val="167"/>
              </w:trPr>
              <w:tc>
                <w:tcPr>
                  <w:tcW w:w="1240" w:type="dxa"/>
                </w:tcPr>
                <w:p w14:paraId="77D8398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3D239D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1A6A80E5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02DF917C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55DCEFAD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6BA9759B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4AF2BFB3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B149E" w14:textId="27BE4478"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DB108BF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CCC7FA9" w14:textId="77777777" w:rsidTr="00A41E23">
              <w:trPr>
                <w:trHeight w:val="189"/>
              </w:trPr>
              <w:tc>
                <w:tcPr>
                  <w:tcW w:w="1240" w:type="dxa"/>
                </w:tcPr>
                <w:p w14:paraId="5F119C90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1B037D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14:paraId="205A68A1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14:paraId="476CAD33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14:paraId="2F3D46A9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14:paraId="541E96E4" w14:textId="77777777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14:paraId="39A18338" w14:textId="77777777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A4E10" w14:textId="71B1570E"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C444B4" w:rsidRPr="00C444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0433D928" w14:textId="77777777"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48F8DFB" w14:textId="77777777"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018440" w14:textId="77777777"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DD0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AD121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3440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CD4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3F56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6AF1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98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3425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0962C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1CF57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23C38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BBBE6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F0AF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4A67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DF60A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731F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52D7E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6DB6A1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D043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19EF5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CF08A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2E77E2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A5599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707FB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82B93" w14:textId="77777777"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2C9FDA" w14:textId="77777777"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14:paraId="2A8C9508" w14:textId="442D55CF" w:rsidR="00466ED3" w:rsidRDefault="00C444B4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14:paraId="1A41C9DB" w14:textId="77777777" w:rsidR="00C444B4" w:rsidRPr="00630F54" w:rsidRDefault="00C444B4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4D93B" w14:textId="5471BDD6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14:paraId="3C242505" w14:textId="77777777"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ED45233" w14:textId="77777777" w:rsidR="00C444B4" w:rsidRPr="00630F54" w:rsidRDefault="00466ED3" w:rsidP="00C444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Гостиничное дело</w:t>
      </w:r>
    </w:p>
    <w:p w14:paraId="62579165" w14:textId="61173D74" w:rsidR="00466ED3" w:rsidRPr="00C444B4" w:rsidRDefault="00C444B4" w:rsidP="00C444B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(направленность предоставление туроператорских и турагентских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14:paraId="02FEB8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F4B1" w14:textId="18910F5C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14:paraId="18332C24" w14:textId="01020434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14:paraId="7E312C27" w14:textId="402304CF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14:paraId="3F77D485" w14:textId="7D49BAC2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 и культурном мире;</w:t>
      </w:r>
    </w:p>
    <w:p w14:paraId="7320D1FF" w14:textId="108EA49B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4D25221D" w14:textId="4B4D9929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44ED2BBE" w14:textId="77777777"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AA3C1" w14:textId="54AE2290"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14:paraId="4230AFE5" w14:textId="7E3069AC"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14:paraId="7538B380" w14:textId="77777777"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2253" w14:textId="77777777" w:rsidR="00C444B4" w:rsidRDefault="00C444B4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444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14:paraId="699704C6" w14:textId="73C84ADD" w:rsidTr="00C82922">
        <w:trPr>
          <w:trHeight w:val="810"/>
        </w:trPr>
        <w:tc>
          <w:tcPr>
            <w:tcW w:w="2370" w:type="dxa"/>
            <w:vMerge w:val="restart"/>
          </w:tcPr>
          <w:p w14:paraId="68621E9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lastRenderedPageBreak/>
              <w:t>Код и наименование</w:t>
            </w:r>
          </w:p>
          <w:p w14:paraId="08620613" w14:textId="77777777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14:paraId="5292ECE6" w14:textId="21E5009F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14:paraId="7C7C3C71" w14:textId="77777777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CF459" w14:textId="3F3F5A69"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14:paraId="665A41EF" w14:textId="10F6FBB2" w:rsidTr="00C444B4">
        <w:trPr>
          <w:trHeight w:val="305"/>
        </w:trPr>
        <w:tc>
          <w:tcPr>
            <w:tcW w:w="2370" w:type="dxa"/>
            <w:vMerge/>
          </w:tcPr>
          <w:p w14:paraId="5168C367" w14:textId="77777777"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1D1924" w14:textId="58BC3CD2"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14:paraId="6E2298A7" w14:textId="77D2EA04" w:rsidR="00C82922" w:rsidRPr="00630F54" w:rsidRDefault="00C82922" w:rsidP="00C444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14:paraId="25B7F3C0" w14:textId="10F86AA8" w:rsidTr="00CB2999">
        <w:trPr>
          <w:trHeight w:val="6240"/>
        </w:trPr>
        <w:tc>
          <w:tcPr>
            <w:tcW w:w="2370" w:type="dxa"/>
          </w:tcPr>
          <w:p w14:paraId="484D7D69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</w:t>
            </w:r>
          </w:p>
          <w:p w14:paraId="5D8CB0B5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14:paraId="5FD0EFFF" w14:textId="2DCE472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14:paraId="64C2F182" w14:textId="6D93F515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14:paraId="16F63B02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14:paraId="7F426B87" w14:textId="29814016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14:paraId="322415E7" w14:textId="30B16AB0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14:paraId="2D68FC23" w14:textId="189DF349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14:paraId="14F90F4A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14:paraId="064EC216" w14:textId="77777777"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F9D8D8D" w14:textId="31CC5111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14:paraId="4A4C34F6" w14:textId="2554B3BA"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9899EE" w14:textId="3D7FACDB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08595D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38E713CB" w14:textId="77777777"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14:paraId="44429D7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E92DB6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45FA3A5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48E6DBD7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деятельности, навыками разрешения проблем; </w:t>
            </w:r>
          </w:p>
          <w:p w14:paraId="3D77508B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3CA5E1A9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53C65A6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829CF24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7D661925" w14:textId="77777777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2934E56" w14:textId="66FC701E"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14:paraId="20A60057" w14:textId="56EEC803"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14:paraId="58437A2B" w14:textId="217BF408"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68B0D21D" w14:textId="77777777"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прочитанного/прослушанного 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14:paraId="6279982C" w14:textId="448A96D2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6DCFB091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14:paraId="53B589AF" w14:textId="77777777"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26F97D82" w14:textId="77777777"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14:paraId="36AD080D" w14:textId="77777777"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14:paraId="271AA248" w14:textId="1846678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43D0698A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2D6DB49E" w14:textId="37B358D6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64B6D0F0" w14:textId="7663D471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231DA4C2" w14:textId="5F1C004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3465B0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D1DF580" w14:textId="77777777"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C97C715" w14:textId="77777777"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25206DC0" w14:textId="38149B16"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14:paraId="3DC25152" w14:textId="77777777" w:rsidTr="00CB2999">
        <w:trPr>
          <w:trHeight w:val="6240"/>
        </w:trPr>
        <w:tc>
          <w:tcPr>
            <w:tcW w:w="2370" w:type="dxa"/>
          </w:tcPr>
          <w:p w14:paraId="425068FA" w14:textId="21D8112B"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 Использовать современные средства поиска,</w:t>
            </w:r>
          </w:p>
          <w:p w14:paraId="11FDE85F" w14:textId="48256AB3"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14:paraId="02D08EF3" w14:textId="77777777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14:paraId="3A4D255A" w14:textId="1608B6AE"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14:paraId="2B8577AE" w14:textId="69BC7BF4"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современному уровню</w:t>
            </w:r>
          </w:p>
          <w:p w14:paraId="2FB5983C" w14:textId="599E5DE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49E1315" w14:textId="6754DFB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F4EEBF1" w14:textId="3E186526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14:paraId="53487062" w14:textId="1D259BA4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31BE31D3" w14:textId="502C6C6D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14:paraId="688A4B1C" w14:textId="48ED3693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C705AC0" w14:textId="4F538217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608646" w14:textId="51B27A48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14:paraId="7843BAE6" w14:textId="77777777"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4C83D9B" w14:textId="5FA28135"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3C78D571" w14:textId="715B291B"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2A12CF7" w14:textId="60CD9109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7C46BC32" w14:textId="4941F1DE"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20F04CE3" w14:textId="40AEBA69"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14:paraId="74DCC5A8" w14:textId="77777777" w:rsidTr="00CB2999">
        <w:trPr>
          <w:trHeight w:val="4950"/>
        </w:trPr>
        <w:tc>
          <w:tcPr>
            <w:tcW w:w="2370" w:type="dxa"/>
          </w:tcPr>
          <w:p w14:paraId="1A572803" w14:textId="286ADCBD"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14:paraId="0DF6C506" w14:textId="29EC5C31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14:paraId="4EF13658" w14:textId="5965F1EE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14:paraId="16BEAC88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14:paraId="2BED99BA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</w:p>
          <w:p w14:paraId="7F724C0C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14:paraId="1BE713E9" w14:textId="77777777"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14:paraId="1CA6ABDF" w14:textId="63D750FC"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14:paraId="6835B026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</w:p>
          <w:p w14:paraId="7C6677E1" w14:textId="77777777"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14:paraId="411C4701" w14:textId="0211E229"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14:paraId="21A3F5F9" w14:textId="77777777" w:rsidTr="00CB2999">
        <w:trPr>
          <w:trHeight w:val="70"/>
        </w:trPr>
        <w:tc>
          <w:tcPr>
            <w:tcW w:w="2370" w:type="dxa"/>
          </w:tcPr>
          <w:p w14:paraId="274577D6" w14:textId="23689F78"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14:paraId="2D6AB902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14:paraId="724846CF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14:paraId="59D15F2B" w14:textId="350E6153"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14:paraId="503CEB15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C136523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14:paraId="2F89A42E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2A0D389E" w14:textId="54D2A17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14:paraId="1E7399AB" w14:textId="77777777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3DAE78D" w14:textId="611E74DD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FF1E012" w14:textId="68761BD3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D2DCFD4" w14:textId="161649D1"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F1321B6" w14:textId="47A3876A"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195D78DB" w14:textId="031DF645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14:paraId="7A7695C6" w14:textId="77777777"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14:paraId="31F22A26" w14:textId="665F3F3A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C011C36" w14:textId="6F09801D"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14:paraId="0081C5FD" w14:textId="36608A6B"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6B66BF" w14:textId="77777777"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39DBB46" w14:textId="77777777"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9E051A1" w14:textId="35F26171" w:rsidR="003B7EC7" w:rsidRPr="00DB0994" w:rsidRDefault="00C444B4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14:paraId="54491B00" w14:textId="2D4A63B8"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14:paraId="4AE254A0" w14:textId="2A1B6079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14:paraId="773C37A5" w14:textId="77777777" w:rsidTr="00DB0994">
        <w:tc>
          <w:tcPr>
            <w:tcW w:w="7225" w:type="dxa"/>
          </w:tcPr>
          <w:p w14:paraId="4389B6B8" w14:textId="6EF43F8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5339733" w14:textId="5927CC2E"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14:paraId="14816F32" w14:textId="77777777" w:rsidTr="00DB0994">
        <w:tc>
          <w:tcPr>
            <w:tcW w:w="7225" w:type="dxa"/>
          </w:tcPr>
          <w:p w14:paraId="5C2FB704" w14:textId="31B4887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2D8CFAE2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54B05CEB" w14:textId="77777777" w:rsidTr="00DB0994">
        <w:tc>
          <w:tcPr>
            <w:tcW w:w="7225" w:type="dxa"/>
          </w:tcPr>
          <w:p w14:paraId="44938264" w14:textId="418E14E3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14:paraId="69FE1D21" w14:textId="4732E303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14:paraId="24DF8181" w14:textId="77777777" w:rsidTr="00DB0994">
        <w:tc>
          <w:tcPr>
            <w:tcW w:w="7225" w:type="dxa"/>
          </w:tcPr>
          <w:p w14:paraId="66C5B7A0" w14:textId="6ECAD8C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A22673E" w14:textId="2E9107B1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5A0CBAE7" w14:textId="77777777" w:rsidTr="00DB0994">
        <w:tc>
          <w:tcPr>
            <w:tcW w:w="7225" w:type="dxa"/>
          </w:tcPr>
          <w:p w14:paraId="2D77EC62" w14:textId="2D9986B4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19" w:type="dxa"/>
          </w:tcPr>
          <w:p w14:paraId="6CB4401E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DBC25A4" w14:textId="77777777" w:rsidTr="00DB0994">
        <w:tc>
          <w:tcPr>
            <w:tcW w:w="7225" w:type="dxa"/>
          </w:tcPr>
          <w:p w14:paraId="356B216F" w14:textId="5554DBCE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69EE8047" w14:textId="063BCC1A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2EB50C0B" w14:textId="77777777" w:rsidTr="00DB0994">
        <w:tc>
          <w:tcPr>
            <w:tcW w:w="7225" w:type="dxa"/>
          </w:tcPr>
          <w:p w14:paraId="35FCFC77" w14:textId="00439286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456E2CAF" w14:textId="2CA099BE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14:paraId="3C5F4F59" w14:textId="77777777" w:rsidTr="00DB0994">
        <w:tc>
          <w:tcPr>
            <w:tcW w:w="7225" w:type="dxa"/>
          </w:tcPr>
          <w:p w14:paraId="4BB53F8C" w14:textId="3C806955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14:paraId="0353AEA3" w14:textId="6632E9B5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DB0994" w:rsidRPr="00DB0994" w14:paraId="7FE2F97B" w14:textId="77777777" w:rsidTr="00DB0994">
        <w:tc>
          <w:tcPr>
            <w:tcW w:w="7225" w:type="dxa"/>
          </w:tcPr>
          <w:p w14:paraId="2F73E2A6" w14:textId="18A4FA7D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14:paraId="0BCAD891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14:paraId="727806AC" w14:textId="77777777" w:rsidTr="00DB0994">
        <w:tc>
          <w:tcPr>
            <w:tcW w:w="7225" w:type="dxa"/>
          </w:tcPr>
          <w:p w14:paraId="4189D679" w14:textId="74204FBF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5FF5C449" w14:textId="1072C4FD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14:paraId="352AB9C7" w14:textId="77777777" w:rsidTr="00DB0994">
        <w:tc>
          <w:tcPr>
            <w:tcW w:w="7225" w:type="dxa"/>
          </w:tcPr>
          <w:p w14:paraId="01A4F2BE" w14:textId="1E3FCB9B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14:paraId="3001190C" w14:textId="29C62BF1" w:rsidR="00DB0994" w:rsidRPr="00C444B4" w:rsidRDefault="00B97F35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14:paraId="51DA45EC" w14:textId="77777777" w:rsidTr="00DB0994">
        <w:tc>
          <w:tcPr>
            <w:tcW w:w="7225" w:type="dxa"/>
          </w:tcPr>
          <w:p w14:paraId="4325D328" w14:textId="1A990DF7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(да/нет) </w:t>
            </w:r>
          </w:p>
        </w:tc>
        <w:tc>
          <w:tcPr>
            <w:tcW w:w="2119" w:type="dxa"/>
          </w:tcPr>
          <w:p w14:paraId="1D228F25" w14:textId="77777777" w:rsidR="00DB0994" w:rsidRPr="00C444B4" w:rsidRDefault="00DB099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0994" w:rsidRPr="00DB0994" w14:paraId="7FB87353" w14:textId="77777777" w:rsidTr="00DB0994">
        <w:tc>
          <w:tcPr>
            <w:tcW w:w="7225" w:type="dxa"/>
          </w:tcPr>
          <w:p w14:paraId="3DB95383" w14:textId="51163021"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14:paraId="09C5AE32" w14:textId="0CE0CA66" w:rsidR="00DB0994" w:rsidRPr="00C444B4" w:rsidRDefault="00C444B4" w:rsidP="00C44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B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00DA0D2" w14:textId="77777777"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10034C" w14:textId="1139E777"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14:paraId="7B67C118" w14:textId="77777777" w:rsidR="002511F5" w:rsidRDefault="002511F5" w:rsidP="002511F5">
      <w:pPr>
        <w:rPr>
          <w:rFonts w:ascii="Franklin Gothic Book" w:hAnsi="Franklin Gothic Book"/>
        </w:rPr>
      </w:pPr>
    </w:p>
    <w:p w14:paraId="63A6D14F" w14:textId="77777777" w:rsidR="002511F5" w:rsidRDefault="002511F5" w:rsidP="002511F5">
      <w:pPr>
        <w:rPr>
          <w:rFonts w:ascii="Franklin Gothic Book" w:hAnsi="Franklin Gothic Book"/>
        </w:rPr>
      </w:pPr>
    </w:p>
    <w:p w14:paraId="76C1F7CA" w14:textId="77777777" w:rsidR="002511F5" w:rsidRDefault="002511F5" w:rsidP="002511F5">
      <w:pPr>
        <w:rPr>
          <w:rFonts w:ascii="Franklin Gothic Book" w:hAnsi="Franklin Gothic Book"/>
        </w:rPr>
      </w:pPr>
    </w:p>
    <w:p w14:paraId="1C94DC25" w14:textId="77777777" w:rsidR="002511F5" w:rsidRDefault="002511F5" w:rsidP="002511F5">
      <w:pPr>
        <w:rPr>
          <w:rFonts w:ascii="Franklin Gothic Book" w:hAnsi="Franklin Gothic Book"/>
        </w:rPr>
      </w:pPr>
    </w:p>
    <w:p w14:paraId="2628334E" w14:textId="77777777" w:rsidR="002511F5" w:rsidRDefault="002511F5" w:rsidP="002511F5">
      <w:pPr>
        <w:rPr>
          <w:rFonts w:ascii="Franklin Gothic Book" w:hAnsi="Franklin Gothic Book"/>
        </w:rPr>
      </w:pPr>
    </w:p>
    <w:p w14:paraId="45E7B195" w14:textId="77777777" w:rsidR="002511F5" w:rsidRDefault="002511F5" w:rsidP="002511F5">
      <w:pPr>
        <w:rPr>
          <w:rFonts w:ascii="Franklin Gothic Book" w:hAnsi="Franklin Gothic Book"/>
        </w:rPr>
      </w:pPr>
    </w:p>
    <w:p w14:paraId="122C5C8F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2FB38593" w14:textId="77777777"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14:paraId="17DC418A" w14:textId="77777777"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75FF7D" w14:textId="77777777"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14:paraId="32FAF729" w14:textId="77777777"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14:paraId="5FAC3C09" w14:textId="77777777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D7326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58B02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2B3A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2E51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14:paraId="4BB8AB88" w14:textId="77777777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0F7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DB207" w14:textId="3BE8012E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635A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3EFF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14:paraId="3EEC4CA9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53A8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FFF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84F5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A4FC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14:paraId="31BBDAAD" w14:textId="77777777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C5A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14:paraId="6E29DCDC" w14:textId="77777777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FE3C" w14:textId="292D7B35"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000B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14:paraId="3E9C5AF9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14:paraId="0F5AC60C" w14:textId="77777777"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67B1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C70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D4D76AC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AE027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184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1D89" w14:textId="604BC488"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E943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0К 04</w:t>
            </w:r>
          </w:p>
        </w:tc>
      </w:tr>
      <w:tr w:rsidR="00243FCC" w:rsidRPr="001D00A6" w14:paraId="6F7B2EB2" w14:textId="77777777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E7B54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E0D00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776A" w14:textId="37EC8940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63031D" w14:textId="77777777"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14:paraId="3404F898" w14:textId="77777777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B6796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EBB5B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14:paraId="591682A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14:paraId="4FA000E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14:paraId="484FD139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14:paraId="391A44B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14:paraId="3FCBAFA5" w14:textId="77777777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14:paraId="041E347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14:paraId="15D0A0A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14:paraId="7FB059E5" w14:textId="35AFF78D"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14:paraId="2B75929D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58866494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14:paraId="2781C853" w14:textId="36CD6FE9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EE208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22A7E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7B2C889E" w14:textId="77777777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1AA5F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DF78" w14:textId="380978DE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6DA15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9292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5BD3F305" w14:textId="77777777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123A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B2C4" w14:textId="67DF664C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DC87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D9EC" w14:textId="77777777"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D1F012C" w14:textId="77777777"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14:paraId="57F72336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DC84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6658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14:paraId="0191D180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14:paraId="1A6A2464" w14:textId="521ECCB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2D1E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3AEF3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2E652A9" w14:textId="77777777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EA47C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90908" w14:textId="217A15E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C458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B453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6191CFAF" w14:textId="77777777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FDFB4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C37D" w14:textId="42A9C288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4D1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D6DAB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0EB0DA5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D95CAB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4DBC4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F1A0" w14:textId="08D8468C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5780A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FA2A2D8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775001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7E32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14:paraId="5168A80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14:paraId="2C48A41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14:paraId="2058ADD3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14:paraId="4FE5C70C" w14:textId="77777777"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14:paraId="604500C4" w14:textId="336B4EF3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DEB47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DCF96E" w14:textId="48FA056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6059DC8E" w14:textId="3D27D8BC"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726F2D7E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2E3128EB" w14:textId="77777777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14:paraId="699575B9" w14:textId="77777777"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14:paraId="523B4734" w14:textId="25D22AE7"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7743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278EAC7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E272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04E6C" w14:textId="3C81CFE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3D82" w14:textId="42DA3982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D678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0E0F205" w14:textId="77777777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A1C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28D55" w14:textId="64679519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4BA0F" w14:textId="048CF22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2DCE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44C30BA2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15F7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8342B" w14:textId="757ACBA5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62A98" w14:textId="0C41B2DE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FCBBF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45EDA5E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212BB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5159" w14:textId="74DB2F1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8CC3" w14:textId="3A4C60D6"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EEFA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73EAB7DA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110D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15D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8A3B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BFB7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72DA1C5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C2760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470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618A" w14:textId="1408180B"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BBE3B" w14:textId="77777777"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0237E689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3CF3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Молодёжь в современном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5519074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14:paraId="3C3942DA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14:paraId="7BC67C09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14:paraId="0891531E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14:paraId="4A2E647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14:paraId="73516A36" w14:textId="70D0F66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6495C7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2A605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15DFF361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3CBA5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8436D" w14:textId="6EEFE03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3F65D8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2E09F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21DBF5BA" w14:textId="77777777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88BE1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C63A" w14:textId="6892BDDE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7CF3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7315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6447BBB1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E995F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78D9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0489" w14:textId="28088BF0"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DBE3C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5A01A29D" w14:textId="77777777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8627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F7050" w14:textId="77777777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14:paraId="2BFBDB89" w14:textId="77777777"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14:paraId="09E69F64" w14:textId="3EE7AC28"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72156" w14:textId="77777777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02E37554" w14:textId="77777777"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14:paraId="6F7D743A" w14:textId="6B18C778"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0B80D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14:paraId="753842D2" w14:textId="77777777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83D5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50C8" w14:textId="4AAE5455"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CD23" w14:textId="79C501E8"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B8AA" w14:textId="77777777"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5320DA37" w14:textId="77777777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763E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D70D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0636" w14:textId="77777777"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FC16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14:paraId="458F9081" w14:textId="77777777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647F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20EC" w14:textId="77777777"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CDD5" w14:textId="7E3919F1"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044E3" w14:textId="77777777"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14:paraId="28256976" w14:textId="77777777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78F1D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проживания в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2AA0" w14:textId="77777777"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14:paraId="019D2122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14:paraId="4A2A14BD" w14:textId="040CC323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A8242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3F185" w14:textId="77777777"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14:paraId="1FE8DE8E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AE28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09A6" w14:textId="36CCA636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300C5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55E96D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14:paraId="65F82936" w14:textId="77777777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ACE7" w14:textId="77777777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E00E" w14:textId="7B6B7EEA"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2D29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60F4" w14:textId="77777777"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14:paraId="58CE4E6A" w14:textId="77777777"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3DF62DDE" w14:textId="77777777"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14:paraId="190E5082" w14:textId="4766D42A" w:rsidTr="00CB2999">
        <w:trPr>
          <w:trHeight w:val="3390"/>
        </w:trPr>
        <w:tc>
          <w:tcPr>
            <w:tcW w:w="2835" w:type="dxa"/>
            <w:vMerge w:val="restart"/>
          </w:tcPr>
          <w:p w14:paraId="1FA507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6C95DC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обстановка (armchair, sofa, carpet, etc.);</w:t>
            </w:r>
          </w:p>
          <w:p w14:paraId="06206488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техника и оборудование (flat-screen TV, camera, computer, etc.);</w:t>
            </w:r>
          </w:p>
          <w:p w14:paraId="23BD6DD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условия жизни (comfortable, close, nice, etc.);</w:t>
            </w:r>
          </w:p>
          <w:p w14:paraId="352B2F3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места в городе (city centre, church, square, etc.);</w:t>
            </w:r>
          </w:p>
          <w:p w14:paraId="54C00D1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14:paraId="66C3856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14:paraId="75E1638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r w:rsidRPr="001D00A6">
              <w:rPr>
                <w:rFonts w:ascii="Times New Roman" w:hAnsi="Times New Roman" w:cs="Times New Roman"/>
              </w:rPr>
              <w:t>.);</w:t>
            </w:r>
          </w:p>
          <w:p w14:paraId="62B5460E" w14:textId="5E91C85F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модальные глаголы в этикетных формулах (Can/may I help you?, Should you have any questions, Should you need any further information.);</w:t>
            </w:r>
          </w:p>
          <w:p w14:paraId="5F4D708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14:paraId="552DA936" w14:textId="19C0DA14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</w:p>
          <w:p w14:paraId="4C5918F4" w14:textId="7338BD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14:paraId="7E623071" w14:textId="111F2F8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наречия, обозначающие направление</w:t>
            </w:r>
          </w:p>
        </w:tc>
        <w:tc>
          <w:tcPr>
            <w:tcW w:w="1559" w:type="dxa"/>
          </w:tcPr>
          <w:p w14:paraId="05D4740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4EE6267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0772484" w14:textId="2D2E0B35" w:rsidTr="00CB2999">
        <w:trPr>
          <w:trHeight w:val="360"/>
        </w:trPr>
        <w:tc>
          <w:tcPr>
            <w:tcW w:w="2835" w:type="dxa"/>
            <w:vMerge/>
          </w:tcPr>
          <w:p w14:paraId="633F440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D22F0A8" w14:textId="5762D44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7A217BA3" w14:textId="2C574D5E"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A70B6AF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1A094197" w14:textId="210AFC75" w:rsidTr="00CB2999">
        <w:trPr>
          <w:trHeight w:val="1261"/>
        </w:trPr>
        <w:tc>
          <w:tcPr>
            <w:tcW w:w="2835" w:type="dxa"/>
            <w:vMerge/>
          </w:tcPr>
          <w:p w14:paraId="3ED0D3A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0128E3A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14:paraId="26E39BB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14:paraId="46C8E3E9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14:paraId="6C5528C0" w14:textId="416708E1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14:paraId="1E57C501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14:paraId="3D9DA8DA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B730DA4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AFD462C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A86D199" w14:textId="7179F33A"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D83DC9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6EC137B" w14:textId="04AF2B86" w:rsidTr="00CB2999">
        <w:trPr>
          <w:trHeight w:val="315"/>
        </w:trPr>
        <w:tc>
          <w:tcPr>
            <w:tcW w:w="2835" w:type="dxa"/>
            <w:vMerge/>
          </w:tcPr>
          <w:p w14:paraId="0F64A92E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23BAF8EB" w14:textId="28A8B910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26115862" w14:textId="5AC47CD4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255420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14:paraId="5B014C10" w14:textId="2B4BE008" w:rsidTr="00CB2999">
        <w:trPr>
          <w:trHeight w:val="414"/>
        </w:trPr>
        <w:tc>
          <w:tcPr>
            <w:tcW w:w="2835" w:type="dxa"/>
            <w:vMerge w:val="restart"/>
          </w:tcPr>
          <w:p w14:paraId="08283CC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14:paraId="15455537" w14:textId="0AAFB3E6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14:paraId="1FE2CDE3" w14:textId="2C326FB5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1DEA6096" w14:textId="7D60F81E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14:paraId="18DE60D6" w14:textId="65B34E9B"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14:paraId="7FAC7672" w14:textId="2C743794" w:rsidTr="00CB2999">
        <w:trPr>
          <w:trHeight w:val="2533"/>
        </w:trPr>
        <w:tc>
          <w:tcPr>
            <w:tcW w:w="2835" w:type="dxa"/>
            <w:vMerge/>
          </w:tcPr>
          <w:p w14:paraId="64CE1656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14:paraId="546A5B0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Лексика:</w:t>
            </w:r>
          </w:p>
          <w:p w14:paraId="0F33CF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виды магазинов и отделы в магазине (shopping mall, department store, dairy produce, etc.);</w:t>
            </w:r>
          </w:p>
          <w:p w14:paraId="519AEA95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товары (juice, soap, milk, bread, butter, sandwich, a bottle of milk, etc.); одежда (trousers, a sweater, a blouse, a tie, a skirt, etc) Грамматика:</w:t>
            </w:r>
          </w:p>
          <w:p w14:paraId="4C65520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14:paraId="0FC80F34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14:paraId="08FBFA83" w14:textId="77777777"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14:paraId="513BD6CE" w14:textId="207B539E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14:paraId="4AB734F3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84E83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117CABB" w14:textId="255EE2EC" w:rsidTr="00CB2999">
        <w:trPr>
          <w:trHeight w:val="490"/>
        </w:trPr>
        <w:tc>
          <w:tcPr>
            <w:tcW w:w="2835" w:type="dxa"/>
            <w:vMerge/>
          </w:tcPr>
          <w:p w14:paraId="050D0F7C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29E5E9D1" w14:textId="0BC0AE28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14:paraId="0C19B52F" w14:textId="0BC4675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14:paraId="443448E2" w14:textId="2DCF7DCC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1BBF8578" w14:textId="77777777" w:rsidTr="00CB2999">
        <w:trPr>
          <w:trHeight w:val="295"/>
        </w:trPr>
        <w:tc>
          <w:tcPr>
            <w:tcW w:w="2835" w:type="dxa"/>
            <w:vMerge/>
          </w:tcPr>
          <w:p w14:paraId="20B884B2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12E788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14:paraId="7ED3588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14:paraId="74432497" w14:textId="77777777"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14:paraId="61C75EE4" w14:textId="7165AEDF"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14:paraId="0195CC6D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6AD02D77" w14:textId="77777777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486ACBF8" w14:textId="77777777"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14:paraId="38903831" w14:textId="441FCC26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14:paraId="0FC88C6A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14:paraId="6F11242B" w14:textId="77777777" w:rsidTr="00CB2999">
        <w:trPr>
          <w:trHeight w:val="414"/>
        </w:trPr>
        <w:tc>
          <w:tcPr>
            <w:tcW w:w="2835" w:type="dxa"/>
            <w:vMerge/>
          </w:tcPr>
          <w:p w14:paraId="345FE31B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D986018" w14:textId="6EFB8FC3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14:paraId="39AB5807" w14:textId="49D7C06B"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14:paraId="7D5CE02D" w14:textId="77777777"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5A7D89C9" w14:textId="77777777" w:rsidTr="00CB2999">
        <w:trPr>
          <w:trHeight w:val="457"/>
        </w:trPr>
        <w:tc>
          <w:tcPr>
            <w:tcW w:w="2835" w:type="dxa"/>
            <w:vMerge w:val="restart"/>
          </w:tcPr>
          <w:p w14:paraId="0491793F" w14:textId="77777777"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14:paraId="08C62273" w14:textId="5BE52786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14:paraId="3424434C" w14:textId="3F965111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E368E90" w14:textId="5CD4EE14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E082B9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14:paraId="3B1A2E61" w14:textId="64471CF2" w:rsidTr="00CB2999">
        <w:trPr>
          <w:trHeight w:val="457"/>
        </w:trPr>
        <w:tc>
          <w:tcPr>
            <w:tcW w:w="2835" w:type="dxa"/>
            <w:vMerge/>
          </w:tcPr>
          <w:p w14:paraId="0FB8AEE5" w14:textId="66E1EEC2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6ABF0D46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14:paraId="3E6D2B51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(neck, back, arm, shoulder, etc); правильное питание (diet, protein, etc.); названия видов спорта (football yoga, rowing, etc.); симптомы и болезни (running nose, catch a cold, etc.); еда (egg, pizza, meat, etc);</w:t>
            </w:r>
          </w:p>
          <w:p w14:paraId="7D23AA0C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(boil mix, cut, roast, etc); дроби и меры весов (1/12: one-twelfth) Грамматика:</w:t>
            </w:r>
          </w:p>
          <w:p w14:paraId="5C3F969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14:paraId="0E808E4D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14:paraId="74DFCDFA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14:paraId="48EDDDE4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14:paraId="68664739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</w:t>
            </w:r>
          </w:p>
          <w:p w14:paraId="269C62B3" w14:textId="136C348B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used to + Infinitive structure.</w:t>
            </w:r>
          </w:p>
        </w:tc>
        <w:tc>
          <w:tcPr>
            <w:tcW w:w="1559" w:type="dxa"/>
          </w:tcPr>
          <w:p w14:paraId="433F027D" w14:textId="39286681"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172E5DB0" w14:textId="5FFA19B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 ОК 02, ОК 04</w:t>
            </w:r>
          </w:p>
        </w:tc>
      </w:tr>
      <w:tr w:rsidR="00A14763" w:rsidRPr="001D00A6" w14:paraId="5AB1FFD5" w14:textId="77777777" w:rsidTr="00CB2999">
        <w:trPr>
          <w:trHeight w:val="324"/>
        </w:trPr>
        <w:tc>
          <w:tcPr>
            <w:tcW w:w="2835" w:type="dxa"/>
            <w:vMerge/>
          </w:tcPr>
          <w:p w14:paraId="27EB6FF5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0E32E439" w14:textId="07FAF65D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14:paraId="516A067E" w14:textId="72581734"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14:paraId="6B87FAEB" w14:textId="77777777"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14:paraId="783B3FBB" w14:textId="77777777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8FF1C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3A3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14:paraId="149D8DC1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14:paraId="5969D8E2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14:paraId="7E785465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14:paraId="4BBC7962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14:paraId="4B3AF492" w14:textId="1F2E2E29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87E9" w14:textId="70EAB06E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9A1AA63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CD17FFC" w14:textId="767F6B69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786F522" w14:textId="77777777"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26913244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C5755C" w14:textId="2B422243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089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4709D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DA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AE1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6F3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4A8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721466AF" w14:textId="77777777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27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490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662A" w14:textId="155968D8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74F9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2DBB92F2" w14:textId="77777777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ED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3A2F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14:paraId="6645D54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14:paraId="20139A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14:paraId="2B248AB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33E9AB6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14:paraId="2662497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14:paraId="23AA38E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14:paraId="5455860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9667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DE1C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3B131747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06D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019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AA69" w14:textId="706AF421"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7415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D5AA2F8" w14:textId="77777777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0C2C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364A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14:paraId="16EB7600" w14:textId="77777777"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14:paraId="5FCB112C" w14:textId="77777777"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14:paraId="7BE2103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14:paraId="10299A73" w14:textId="77777777"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14:paraId="621A8B8E" w14:textId="6323EA68"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05113" w14:textId="29181C7C"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7A8EADEF" w14:textId="77777777"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14:paraId="573847CE" w14:textId="77777777"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BAD4B38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E18903D" w14:textId="77777777"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2F68B136" w14:textId="2F622DEE"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2A4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603E481F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AB32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9558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10F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657D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441686EA" w14:textId="77777777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1B3B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4C64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A6FEC" w14:textId="71E0C1AB"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4712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14:paraId="5212894D" w14:textId="77777777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42A85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4193BC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0DCD63A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14:paraId="1B7399D0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14:paraId="3CE08C3E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14:paraId="0D70EB8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(sights, Tower Bridge, Big Ben, Tower, etc)</w:t>
            </w:r>
          </w:p>
          <w:p w14:paraId="4008A56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14:paraId="26BE814A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14:paraId="7572CD0B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5CD55F46" w14:textId="377F36B7"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совершенное действие (образование и функции в действительном залоге; слова — маркеры времени), сравнительные обороты than, as...as, not so ... as;</w:t>
            </w:r>
          </w:p>
          <w:p w14:paraId="5031250B" w14:textId="00B4E9EF"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6EF3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F2D642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14:paraId="12FED3F8" w14:textId="77777777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B65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6529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BD11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3A06" w14:textId="77777777"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5169820" w14:textId="77777777"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14:paraId="210088E3" w14:textId="77777777"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14:paraId="70FBDECD" w14:textId="67927AB6" w:rsidTr="00A35BAD">
        <w:trPr>
          <w:trHeight w:val="455"/>
        </w:trPr>
        <w:tc>
          <w:tcPr>
            <w:tcW w:w="3118" w:type="dxa"/>
            <w:vMerge w:val="restart"/>
          </w:tcPr>
          <w:p w14:paraId="3156FB85" w14:textId="77777777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7A4F9078" w14:textId="5D23E596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14:paraId="7DC56CB3" w14:textId="012F8F6A"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14:paraId="797A8B6E" w14:textId="059D4750"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273A58CB" w14:textId="77777777" w:rsidTr="00A35BAD">
        <w:trPr>
          <w:trHeight w:val="1552"/>
        </w:trPr>
        <w:tc>
          <w:tcPr>
            <w:tcW w:w="3118" w:type="dxa"/>
            <w:vMerge/>
          </w:tcPr>
          <w:p w14:paraId="521E9FDB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24E2B156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14:paraId="238F826E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14:paraId="27333588" w14:textId="77777777"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14:paraId="6B7B014D" w14:textId="77777777"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14:paraId="7BE76A6C" w14:textId="463BEF6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14:paraId="1FAC655D" w14:textId="77777777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6B1B6423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A686B6" w14:textId="65AE4F0C"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9E15EF9" w14:textId="77777777"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F5DA0F5" w14:textId="77777777"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070D53" w14:textId="77777777"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77EAB794" w14:textId="7D97276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14:paraId="02919CD5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14:paraId="0A0D7E5F" w14:textId="77777777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FBC124A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6D168AC1" w14:textId="04C2264D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14:paraId="14D60148" w14:textId="4996E7AF"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14:paraId="70FBE1AC" w14:textId="77777777"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14:paraId="01729105" w14:textId="77777777" w:rsidTr="00A35BAD">
        <w:trPr>
          <w:trHeight w:val="444"/>
        </w:trPr>
        <w:tc>
          <w:tcPr>
            <w:tcW w:w="3118" w:type="dxa"/>
            <w:vMerge w:val="restart"/>
          </w:tcPr>
          <w:p w14:paraId="72FB16AB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14:paraId="7923DD30" w14:textId="7D81ADF2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14:paraId="6FE97132" w14:textId="582696C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9A8879E" w14:textId="79CA732A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14:paraId="0167AD5E" w14:textId="5BD846EB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 01, ОК 02, ОК 04</w:t>
            </w:r>
          </w:p>
        </w:tc>
      </w:tr>
      <w:tr w:rsidR="00F0550B" w:rsidRPr="00C7221B" w14:paraId="48DB850A" w14:textId="77777777" w:rsidTr="00A35BAD">
        <w:trPr>
          <w:trHeight w:val="2523"/>
        </w:trPr>
        <w:tc>
          <w:tcPr>
            <w:tcW w:w="3118" w:type="dxa"/>
            <w:vMerge/>
          </w:tcPr>
          <w:p w14:paraId="2ED456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14:paraId="4B59182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33FFA1B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14:paraId="70EC1A1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14:paraId="2CB19CB4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34D56FA5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etc)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14:paraId="6B32F7F0" w14:textId="0C5E9EF9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14:paraId="6F78268A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230CBA54" w14:textId="4771AFF5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than, as...as, not so ... as;</w:t>
            </w:r>
          </w:p>
        </w:tc>
        <w:tc>
          <w:tcPr>
            <w:tcW w:w="1559" w:type="dxa"/>
          </w:tcPr>
          <w:p w14:paraId="3A54FFCF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14:paraId="69E67320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B049ADA" w14:textId="77777777" w:rsidTr="00A35BAD">
        <w:trPr>
          <w:trHeight w:val="295"/>
        </w:trPr>
        <w:tc>
          <w:tcPr>
            <w:tcW w:w="3118" w:type="dxa"/>
            <w:vMerge/>
          </w:tcPr>
          <w:p w14:paraId="6551FE5D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15983385" w14:textId="5C2C6E58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D20DA" w14:textId="2EEACF8C"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14:paraId="2BE21321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14:paraId="12D2658F" w14:textId="77777777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FE34BE2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3596156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14:paraId="5C8DE233" w14:textId="77777777"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14:paraId="4A2BB6DD" w14:textId="77777777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14:paraId="0E918ADE" w14:textId="77777777"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14:paraId="7DE3070C" w14:textId="0ABC7469"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15E62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74A627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BB065D7" w14:textId="77777777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14:paraId="4B14CF56" w14:textId="77777777"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09925192" w14:textId="7862E92F"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D500B68" w14:textId="77777777"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14:paraId="2C67C58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C0BA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8060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D6CA" w14:textId="77777777"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DD25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37E3C58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E9BD" w14:textId="77777777"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14:paraId="0E35177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01DD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5BDE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32A9" w14:textId="77777777"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3D29" w14:textId="76509A4F"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14:paraId="6CD9175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8A234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14:paraId="33E383C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14:paraId="3A4234F1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14:paraId="25D26509" w14:textId="5EB631D4"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C936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E645" w14:textId="67C5AEBB"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4401" w14:textId="77777777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73DFD41B" w14:textId="675BA345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14:paraId="702EC0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C829" w14:textId="1F21AE4E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0EE2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14:paraId="55D2C21A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14:paraId="116D3CA9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14:paraId="26BCD160" w14:textId="77777777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14:paraId="4548BF76" w14:textId="03F9C8B2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E14B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C268" w14:textId="0287BEFB"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14:paraId="21540CB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EA0A2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6F3" w14:textId="77777777"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E8C9" w14:textId="77777777"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3F0F" w14:textId="77777777"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266BC8C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77F86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DCF03" w14:textId="69A79670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4D2B8C24" w14:textId="4AE14FA4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14:paraId="1AAC2A0E" w14:textId="4ECEC33E"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14:paraId="05809AC7" w14:textId="74A300FA"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01E06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579CB78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23A814D" w14:textId="7777777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31BE693C" w14:textId="097F4217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EB53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C597D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1B330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403D1" w14:textId="672D9D06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386D" w14:textId="25BDA42D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B9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9EBEC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5F6D7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693CB" w14:textId="2F799879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A35F" w14:textId="096C21E4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3812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04888A2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D4196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14C6" w14:textId="756C6A83"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E62" w14:textId="23E71F10"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6FE5" w14:textId="77777777"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14:paraId="4E6CD94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975A2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6B72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B29A" w14:textId="77777777"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B50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6522E6F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9FEB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14:paraId="4169D46F" w14:textId="77777777"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14:paraId="25CA32B5" w14:textId="5B6F3DB1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8039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E71D" w14:textId="18CC1738"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BF09" w14:textId="77777777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14:paraId="567517E7" w14:textId="146D6FF9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14:paraId="6F161B5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44B3C" w14:textId="55B4CD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A4397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14:paraId="424D3A7C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14:paraId="76D5A7FB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14:paraId="21C3DC21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14:paraId="520233D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14:paraId="2C3D7CF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14:paraId="5AD306B4" w14:textId="77777777"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причастия I и II; обороты to be going to и there + to be в прошедшем времени; взаимные и вопросительные местоимения</w:t>
            </w:r>
          </w:p>
          <w:p w14:paraId="797289C8" w14:textId="77777777"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14:paraId="4AC6EFAC" w14:textId="398B3358"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58023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192B6" w14:textId="36700D73"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54A67BCE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3E6E5" w14:textId="73C1C053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22B8" w14:textId="79F42802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C0D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4C356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2EA47D1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9350F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5361A" w14:textId="4785A8DB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3906" w14:textId="1F01EAE9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D49C8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F3DD66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D42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CD99" w14:textId="77777777"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14:paraId="0BF80C3D" w14:textId="6435D61D"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1AB4" w14:textId="77777777"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45FA380E" w14:textId="6C8E28AE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55E42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06829CB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11C0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AE8C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E264" w14:textId="77777777"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CC47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14:paraId="17B72A62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4E15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14:paraId="2B54419D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14:paraId="5A65F089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14:paraId="13C9A312" w14:textId="77777777"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14:paraId="3981A136" w14:textId="55ED1193"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14:paraId="06BCFBE0" w14:textId="393AF3B6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6C49" w14:textId="77777777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F0ED" w14:textId="4659F8BE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4AE15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</w:t>
            </w:r>
          </w:p>
        </w:tc>
      </w:tr>
      <w:tr w:rsidR="00CA75A1" w:rsidRPr="00B97F35" w14:paraId="7663CAD0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E1A167" w14:textId="3C070B5F"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EF2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C09B87D" w14:textId="77777777"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14:paraId="0EADFBFF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tablet, a smartphone, a laptop, a machine, etc) </w:t>
            </w:r>
          </w:p>
          <w:p w14:paraId="4743F595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26C9315C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14:paraId="7B3BCE11" w14:textId="77777777"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14:paraId="7898D61A" w14:textId="77777777"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14:paraId="51ADE6F2" w14:textId="6FE1BCA3"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AA1C" w14:textId="77777777"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79FA1" w14:textId="77777777"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04, ОК 09</w:t>
            </w:r>
          </w:p>
        </w:tc>
      </w:tr>
      <w:tr w:rsidR="0015167E" w:rsidRPr="00B97F35" w14:paraId="169A013B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879E8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AC4B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B28E" w14:textId="4DFE3C1A"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CE59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046FAE18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DE031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61732" w14:textId="77777777"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14:paraId="52978644" w14:textId="7ACFBA0C"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542B" w14:textId="77777777"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A06BBEB" w14:textId="6880B203"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3D85A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14:paraId="49B19B5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8770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C0C9" w14:textId="77777777"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A47A" w14:textId="77777777"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C4C4" w14:textId="77777777"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A67E3B1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3C68E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14:paraId="7064FDD0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Выдающиеся люди родной</w:t>
            </w:r>
          </w:p>
          <w:p w14:paraId="6D6A18A9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14:paraId="1A40EE3A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14:paraId="47FFF106" w14:textId="77777777"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14:paraId="5F81FBFE" w14:textId="3E5CF08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379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B2A92" w14:textId="42A2393B"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D0725" w14:textId="430E6F3F"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04,0К 09</w:t>
            </w:r>
          </w:p>
        </w:tc>
      </w:tr>
      <w:tr w:rsidR="00A471C5" w:rsidRPr="00B97F35" w14:paraId="00A9A1D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6E18E" w14:textId="6B093D00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1C031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63AFEF01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296C6A67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4886EED8" w14:textId="77777777"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62FDE554" w14:textId="7FBA28C6"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3A04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B38B" w14:textId="55F41B6B"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74882A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3178B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DFD4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8D1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5741F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1D81F2F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8C9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1AA1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8A27" w14:textId="6442E966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1B0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2EE9C493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113D6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5EE6" w14:textId="77777777"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14:paraId="7F4BDCD3" w14:textId="01317824"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749" w14:textId="77777777"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1C6393D9" w14:textId="15CCB30B"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B5CA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10E1F5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70C19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0CF9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89E5" w14:textId="141F04DA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DD12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729CD6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C2FB" w14:textId="77777777"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8DC5F86" w14:textId="2635D3F9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14:paraId="6B9D9004" w14:textId="57C51BD2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CCA9" w14:textId="0108E8FF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35C1" w14:textId="0581C7A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CF618" w14:textId="2C2A123D"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ОК 04, ОК 09</w:t>
            </w:r>
          </w:p>
        </w:tc>
      </w:tr>
      <w:tr w:rsidR="00A471C5" w:rsidRPr="00B97F35" w14:paraId="7B11A3D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BCB2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10AA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14:paraId="109CC4E3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14:paraId="6FD7FA4E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14:paraId="642E5E9B" w14:textId="77777777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14:paraId="0E3C7879" w14:textId="4BAA6D42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7886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A79DB" w14:textId="61A5AEA6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DAA09C9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C988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E1E9A" w14:textId="6BD610D6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DCA1" w14:textId="7A073FC5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4C86E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492EA2B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BDA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F669" w14:textId="721A90B9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14:paraId="72B02E02" w14:textId="09930A6F"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14:paraId="2C156CFE" w14:textId="57F2E8E5"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153D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1965D337" w14:textId="77777777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14:paraId="4D030944" w14:textId="72649EB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74A00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58D1F77C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5AAE5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D368" w14:textId="6ADC5F24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09CE" w14:textId="7C52AE7F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198D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6A81DEC7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5344" w14:textId="12189BC1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38BC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6C1" w14:textId="26C16E44" w:rsidR="00A471C5" w:rsidRPr="00A471C5" w:rsidRDefault="00C444B4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C783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14:paraId="7BD3414D" w14:textId="77777777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719B" w14:textId="5D007F14"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FDB4" w14:textId="77777777"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DDA6" w14:textId="62BEAEA8"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FB81" w14:textId="77777777"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5C74DFF" w14:textId="77777777"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6605F17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0235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5A790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21AF4" w14:textId="77777777"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55CA250" w14:textId="46E9595F" w:rsidR="0015167E" w:rsidRPr="00825BD7" w:rsidRDefault="00C444B4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14:paraId="4DCB77F5" w14:textId="77777777"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14:paraId="11C5C1E1" w14:textId="77777777"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14:paraId="6AABA057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55330E02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14:paraId="22AD4BDA" w14:textId="77777777"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14:paraId="6D43BDF6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14:paraId="5ADB896A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14:paraId="33339BDF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14:paraId="5DEF9739" w14:textId="77777777"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14:paraId="4B893E0C" w14:textId="77777777"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14:paraId="16038079" w14:textId="77777777" w:rsidTr="00A41E23">
        <w:tc>
          <w:tcPr>
            <w:tcW w:w="9542" w:type="dxa"/>
            <w:gridSpan w:val="2"/>
            <w:shd w:val="clear" w:color="auto" w:fill="auto"/>
          </w:tcPr>
          <w:p w14:paraId="075D004D" w14:textId="77777777"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DB3CE71" w14:textId="400B2A2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 учебная литература</w:t>
            </w:r>
          </w:p>
        </w:tc>
      </w:tr>
      <w:tr w:rsidR="00825BD7" w:rsidRPr="00825BD7" w14:paraId="034643BC" w14:textId="77777777" w:rsidTr="00A41E23">
        <w:tc>
          <w:tcPr>
            <w:tcW w:w="664" w:type="dxa"/>
            <w:shd w:val="clear" w:color="auto" w:fill="auto"/>
          </w:tcPr>
          <w:p w14:paraId="1F645702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676AB247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14:paraId="4CD224CE" w14:textId="77777777" w:rsidTr="00A41E23">
        <w:tc>
          <w:tcPr>
            <w:tcW w:w="664" w:type="dxa"/>
            <w:shd w:val="clear" w:color="auto" w:fill="auto"/>
          </w:tcPr>
          <w:p w14:paraId="39A1330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782F6211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Араванис, С. Кокрейн,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14:paraId="49810305" w14:textId="77777777" w:rsidTr="00A41E23">
        <w:tc>
          <w:tcPr>
            <w:tcW w:w="664" w:type="dxa"/>
            <w:shd w:val="clear" w:color="auto" w:fill="auto"/>
          </w:tcPr>
          <w:p w14:paraId="34DACBC7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48C85C12" w14:textId="77777777"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Маньковская. - М.: ИНФРА-М, 2019, - 200 с. - (Среднее профессиональное образование). -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3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14:paraId="23E4EA83" w14:textId="77777777" w:rsidTr="00A41E23">
        <w:tc>
          <w:tcPr>
            <w:tcW w:w="9542" w:type="dxa"/>
            <w:gridSpan w:val="2"/>
            <w:shd w:val="clear" w:color="auto" w:fill="auto"/>
          </w:tcPr>
          <w:p w14:paraId="755DA08B" w14:textId="77777777"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 учебная литература</w:t>
            </w:r>
          </w:p>
        </w:tc>
      </w:tr>
      <w:tr w:rsidR="00825BD7" w:rsidRPr="00825BD7" w14:paraId="2A16A96A" w14:textId="77777777" w:rsidTr="00A41E23">
        <w:tc>
          <w:tcPr>
            <w:tcW w:w="664" w:type="dxa"/>
            <w:shd w:val="clear" w:color="auto" w:fill="auto"/>
          </w:tcPr>
          <w:p w14:paraId="20055A5D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08687329" w14:textId="77777777"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студ.СПО / сост.:А.И.Дьяков; ЧОУ ВО Центросоюза РФ СибУПК. - Новосибирск, 2015. - 142с.(см.также БД ГЕРМЕС) : ил. - Библиогр.:с.136.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14:paraId="127C5FB4" w14:textId="77777777" w:rsidTr="00A41E23">
        <w:tc>
          <w:tcPr>
            <w:tcW w:w="664" w:type="dxa"/>
            <w:shd w:val="clear" w:color="auto" w:fill="auto"/>
          </w:tcPr>
          <w:p w14:paraId="426DFFD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5E5F8BA0" w14:textId="604E6E70"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для экономических специальностей : учебник для учреждений СПО/А.П.Голубев, И.Б.Смирнова, Н.А.Кафтайлова,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Е.В.Монахова. - М. : КноРус,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14:paraId="79AE14E4" w14:textId="77777777" w:rsidTr="00A41E23">
        <w:tc>
          <w:tcPr>
            <w:tcW w:w="664" w:type="dxa"/>
            <w:shd w:val="clear" w:color="auto" w:fill="auto"/>
          </w:tcPr>
          <w:p w14:paraId="4870496B" w14:textId="77777777"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14:paraId="16BD5D39" w14:textId="77777777"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14:paraId="26647015" w14:textId="77777777"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2C95D7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14:paraId="277D4C7F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14:paraId="0CEC737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14:paraId="6617439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Электронная библиотека Юрайт: https://biblio-online.ru</w:t>
      </w:r>
    </w:p>
    <w:p w14:paraId="25891F7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14:paraId="18892519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 : http://elibrary.ru</w:t>
      </w:r>
    </w:p>
    <w:p w14:paraId="6060F623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 : http://www.consultant.ru/</w:t>
      </w:r>
    </w:p>
    <w:p w14:paraId="02CF968D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4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14:paraId="70CF60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5EA417AE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14:paraId="582D5A08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14:paraId="5EE3CD5B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14:paraId="6449FDD7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14:paraId="059BFC8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</w:p>
    <w:p w14:paraId="4C3344DF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14:paraId="65E5EE95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14:paraId="40FEC696" w14:textId="77777777"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6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14:paraId="09153705" w14:textId="77777777"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EC7C15" w14:textId="77777777"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14:paraId="4460ED1F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Windows</w:t>
      </w:r>
    </w:p>
    <w:p w14:paraId="5575A0A4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Word</w:t>
      </w:r>
    </w:p>
    <w:p w14:paraId="1CA0A060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14:paraId="593552D3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14:paraId="6DB73B39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14:paraId="2967D9FE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14:paraId="1022A87D" w14:textId="77777777"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14:paraId="007587FD" w14:textId="65954379"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14:paraId="6E720DA3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5EED0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036A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95E02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94C8E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349BB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08F54" w14:textId="77777777"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52A5" w14:textId="473F3058" w:rsidR="0015167E" w:rsidRPr="00825BD7" w:rsidRDefault="0015167E" w:rsidP="00C444B4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КОНТРОЛЬ И ОЦЕНКА РЕЗУЛЬТАТОВ ОСВОЕНИЯ ОБЩЕОБРАЗОВАТЕЛЬНОЙ</w:t>
      </w:r>
      <w:bookmarkStart w:id="8" w:name="bookmark34"/>
      <w:bookmarkEnd w:id="6"/>
      <w:bookmarkEnd w:id="7"/>
      <w:r w:rsid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444B4"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14:paraId="6D57528A" w14:textId="77777777" w:rsidR="0015167E" w:rsidRPr="00C444B4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C44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C44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C444B4" w14:paraId="26F66D08" w14:textId="7777777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6293" w14:textId="77777777" w:rsidR="0015167E" w:rsidRPr="00C444B4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E94DE" w14:textId="77777777" w:rsidR="0015167E" w:rsidRPr="00C444B4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DF0A" w14:textId="77777777" w:rsidR="0015167E" w:rsidRPr="00C444B4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C444B4" w14:paraId="108DAF9B" w14:textId="7777777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332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BD320B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5D9B7D4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3122C4D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1DE766F2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516513C6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2DB4862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018C076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74049D7B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01A782F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42819C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015378B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7A4A28C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5D98E6B6" w14:textId="6FFD4EFD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6907" w14:textId="16F34B24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0CF8E" w14:textId="6B754D48" w:rsidR="00A35BAD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Заполнение формы-резюме </w:t>
            </w:r>
          </w:p>
          <w:p w14:paraId="0A2EC898" w14:textId="7BEEBDB5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Письма </w:t>
            </w:r>
          </w:p>
          <w:p w14:paraId="7E279A33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Презентация, </w:t>
            </w:r>
          </w:p>
          <w:p w14:paraId="318DF879" w14:textId="64249BAE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Постер </w:t>
            </w:r>
          </w:p>
          <w:p w14:paraId="4CFC84C6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286805D5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Заметки </w:t>
            </w:r>
          </w:p>
          <w:p w14:paraId="5AAF90AB" w14:textId="77777777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7168FB98" w14:textId="766A3949" w:rsidR="00F86B4C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Устный опрос </w:t>
            </w:r>
          </w:p>
          <w:p w14:paraId="7CBA4248" w14:textId="1C4DD820" w:rsidR="0015167E" w:rsidRPr="00C444B4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C444B4" w14:paraId="20A961C4" w14:textId="7777777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D3A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01. Выбирать способы решения</w:t>
            </w:r>
          </w:p>
          <w:p w14:paraId="2992D89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задач профессиональной</w:t>
            </w:r>
          </w:p>
          <w:p w14:paraId="018B8BF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деятельности применительно</w:t>
            </w:r>
          </w:p>
          <w:p w14:paraId="618579A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 различным контекстам</w:t>
            </w:r>
          </w:p>
          <w:p w14:paraId="58986C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02. Использовать современные</w:t>
            </w:r>
          </w:p>
          <w:p w14:paraId="6A888E8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средства поиска, анализа и</w:t>
            </w:r>
          </w:p>
          <w:p w14:paraId="13D17557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интерпретации информации, и</w:t>
            </w:r>
          </w:p>
          <w:p w14:paraId="658F545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для</w:t>
            </w:r>
          </w:p>
          <w:p w14:paraId="46A336E4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выполнения задач</w:t>
            </w:r>
          </w:p>
          <w:p w14:paraId="7E7DA5E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деятельности</w:t>
            </w:r>
          </w:p>
          <w:p w14:paraId="3551E63C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04. Эффективно</w:t>
            </w:r>
          </w:p>
          <w:p w14:paraId="21FA4D83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взаимодействовать и работать в</w:t>
            </w:r>
          </w:p>
          <w:p w14:paraId="1A7C5988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коллективе и команде</w:t>
            </w:r>
          </w:p>
          <w:p w14:paraId="2F838010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 09. Пользоваться</w:t>
            </w:r>
          </w:p>
          <w:p w14:paraId="62D4AE7E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профессиональной документацией</w:t>
            </w:r>
          </w:p>
          <w:p w14:paraId="1436F8F5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государственном и иностранном</w:t>
            </w:r>
          </w:p>
          <w:p w14:paraId="1BF99909" w14:textId="77777777" w:rsidR="00F86B4C" w:rsidRPr="00C444B4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языках</w:t>
            </w:r>
          </w:p>
          <w:p w14:paraId="7994D122" w14:textId="784A9AF0" w:rsidR="0015167E" w:rsidRPr="00C444B4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23913" w14:textId="5D2BFF51" w:rsidR="0015167E" w:rsidRPr="00C444B4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D0C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Тесты </w:t>
            </w:r>
          </w:p>
          <w:p w14:paraId="5F42F2BD" w14:textId="49BD18B8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Проект </w:t>
            </w:r>
          </w:p>
          <w:p w14:paraId="5C4FB8BD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Ролевые игры </w:t>
            </w:r>
          </w:p>
          <w:p w14:paraId="35C9D49E" w14:textId="77777777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Круглый стол-дебаты </w:t>
            </w:r>
          </w:p>
          <w:p w14:paraId="70AF6E7B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Доклад с презентацией</w:t>
            </w:r>
          </w:p>
          <w:p w14:paraId="2B663DBD" w14:textId="77777777" w:rsidR="00A35BAD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Видеозапись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выступления</w:t>
            </w: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  <w:p w14:paraId="6CA09503" w14:textId="152E46FE" w:rsidR="00F86B4C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14:paraId="1EA0FA27" w14:textId="4B1E8351" w:rsidR="0015167E" w:rsidRPr="00C444B4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44B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14:paraId="0612AB13" w14:textId="3B5EAF68"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14:paraId="75C37235" w14:textId="77777777"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14:paraId="3F11A3D7" w14:textId="77777777"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0E1F" w14:textId="77777777" w:rsidR="00760A26" w:rsidRDefault="00760A26" w:rsidP="0015167E">
      <w:pPr>
        <w:spacing w:after="0" w:line="240" w:lineRule="auto"/>
      </w:pPr>
      <w:r>
        <w:separator/>
      </w:r>
    </w:p>
  </w:endnote>
  <w:endnote w:type="continuationSeparator" w:id="0">
    <w:p w14:paraId="761FEDBA" w14:textId="77777777" w:rsidR="00760A26" w:rsidRDefault="00760A26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41D9C" w14:textId="77777777" w:rsidR="00760A26" w:rsidRDefault="00760A26" w:rsidP="0015167E">
      <w:pPr>
        <w:spacing w:after="0" w:line="240" w:lineRule="auto"/>
      </w:pPr>
      <w:r>
        <w:separator/>
      </w:r>
    </w:p>
  </w:footnote>
  <w:footnote w:type="continuationSeparator" w:id="0">
    <w:p w14:paraId="315B019D" w14:textId="77777777" w:rsidR="00760A26" w:rsidRDefault="00760A26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B2D14"/>
    <w:rsid w:val="003B7EC7"/>
    <w:rsid w:val="00430B0E"/>
    <w:rsid w:val="00466ED3"/>
    <w:rsid w:val="004825A0"/>
    <w:rsid w:val="004F7AD9"/>
    <w:rsid w:val="005A7E60"/>
    <w:rsid w:val="005C671C"/>
    <w:rsid w:val="00630F54"/>
    <w:rsid w:val="006647A0"/>
    <w:rsid w:val="006762AC"/>
    <w:rsid w:val="00680A25"/>
    <w:rsid w:val="00685CF5"/>
    <w:rsid w:val="00697EAF"/>
    <w:rsid w:val="006A6E2F"/>
    <w:rsid w:val="006D7D0F"/>
    <w:rsid w:val="006D7D2E"/>
    <w:rsid w:val="006F1250"/>
    <w:rsid w:val="00760A26"/>
    <w:rsid w:val="00784A1A"/>
    <w:rsid w:val="00792E32"/>
    <w:rsid w:val="007B390C"/>
    <w:rsid w:val="007F5222"/>
    <w:rsid w:val="00825BD7"/>
    <w:rsid w:val="0089659F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444B4"/>
    <w:rsid w:val="00C7221B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55D8-42EB-4FED-8679-823D959A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Петрикевич Наталья Юрьевна</cp:lastModifiedBy>
  <cp:revision>20</cp:revision>
  <dcterms:created xsi:type="dcterms:W3CDTF">2023-06-20T06:44:00Z</dcterms:created>
  <dcterms:modified xsi:type="dcterms:W3CDTF">2025-11-19T09:01:00Z</dcterms:modified>
</cp:coreProperties>
</file>